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tabs>
          <w:tab w:val="clear" w:pos="708"/>
          <w:tab w:val="left" w:pos="6804" w:leader="none"/>
        </w:tabs>
        <w:spacing w:lineRule="auto" w:line="240" w:before="0" w:after="0"/>
        <w:ind w:right="4535" w:hanging="0"/>
        <w:jc w:val="both"/>
        <w:rPr>
          <w:rFonts w:ascii="Arial" w:hAnsi="Arial" w:cs="Arial"/>
          <w:sz w:val="16"/>
          <w:szCs w:val="16"/>
        </w:rPr>
      </w:pPr>
      <w:r>
        <w:rPr>
          <w:rFonts w:cs="Arial" w:ascii="Arial" w:hAnsi="Arial"/>
          <w:sz w:val="16"/>
          <w:szCs w:val="16"/>
        </w:rPr>
        <w:t>ESTADO DE SANTA CATARINA</w:t>
      </w:r>
    </w:p>
    <w:p>
      <w:pPr>
        <w:pStyle w:val="Normal"/>
        <w:widowControl w:val="false"/>
        <w:tabs>
          <w:tab w:val="clear" w:pos="708"/>
          <w:tab w:val="left" w:pos="6804" w:leader="none"/>
        </w:tabs>
        <w:spacing w:lineRule="auto" w:line="240" w:before="0" w:after="0"/>
        <w:ind w:right="4535" w:hanging="0"/>
        <w:jc w:val="both"/>
        <w:rPr>
          <w:rFonts w:ascii="Arial" w:hAnsi="Arial" w:cs="Arial"/>
          <w:sz w:val="16"/>
          <w:szCs w:val="16"/>
        </w:rPr>
      </w:pPr>
      <w:r>
        <w:rPr>
          <w:rFonts w:cs="Arial" w:ascii="Arial" w:hAnsi="Arial"/>
          <w:sz w:val="16"/>
          <w:szCs w:val="16"/>
        </w:rPr>
        <w:t>MUNICÍPIO DE CAPÃO ALTO</w:t>
      </w:r>
    </w:p>
    <w:p>
      <w:pPr>
        <w:pStyle w:val="Normal"/>
        <w:widowControl w:val="false"/>
        <w:tabs>
          <w:tab w:val="clear" w:pos="708"/>
          <w:tab w:val="left" w:pos="6804" w:leader="none"/>
        </w:tabs>
        <w:spacing w:lineRule="auto" w:line="240" w:before="0" w:after="0"/>
        <w:ind w:right="4535" w:hanging="0"/>
        <w:jc w:val="center"/>
        <w:rPr>
          <w:rFonts w:ascii="Arial" w:hAnsi="Arial" w:cs="Arial"/>
          <w:b/>
          <w:b/>
          <w:bCs/>
          <w:sz w:val="16"/>
          <w:szCs w:val="16"/>
        </w:rPr>
      </w:pPr>
      <w:r>
        <w:rPr>
          <w:rFonts w:cs="Arial" w:ascii="Arial" w:hAnsi="Arial"/>
          <w:b/>
          <w:bCs/>
          <w:sz w:val="16"/>
          <w:szCs w:val="16"/>
        </w:rPr>
        <w:t>AVISO DE LICITAÇÃO</w:t>
      </w:r>
    </w:p>
    <w:p>
      <w:pPr>
        <w:pStyle w:val="Normal"/>
        <w:widowControl w:val="false"/>
        <w:tabs>
          <w:tab w:val="clear" w:pos="708"/>
          <w:tab w:val="left" w:pos="6804" w:leader="none"/>
        </w:tabs>
        <w:spacing w:lineRule="auto" w:line="240" w:before="0" w:after="0"/>
        <w:ind w:right="4535" w:hanging="0"/>
        <w:jc w:val="both"/>
        <w:rPr>
          <w:rFonts w:ascii="Arial" w:hAnsi="Arial" w:cs="Arial"/>
          <w:b/>
          <w:b/>
          <w:bCs/>
          <w:sz w:val="16"/>
          <w:szCs w:val="16"/>
        </w:rPr>
      </w:pPr>
      <w:r>
        <w:rPr>
          <w:rFonts w:cs="Arial" w:ascii="Arial" w:hAnsi="Arial"/>
          <w:sz w:val="16"/>
          <w:szCs w:val="16"/>
        </w:rPr>
        <w:t>O Município de CAPÃO ALTO, através da entidade SECRETARIA MUNICIPAL DE TURISMO DE CAPÃO ALTO, torna público para conhecimento dos interessados que fará realizar licitação na modalidade Pregão Eletrônico, do tipo Menor preço, julgamento Global, cujo processamento se dará na forma dos termos da Lei de Licitações 14.133/2021, demais legislações e exigências estabelecidas no edital de n.ºPMCA001/2024</w:t>
      </w:r>
    </w:p>
    <w:p>
      <w:pPr>
        <w:pStyle w:val="Normal"/>
        <w:widowControl w:val="false"/>
        <w:tabs>
          <w:tab w:val="clear" w:pos="708"/>
          <w:tab w:val="left" w:pos="6804" w:leader="none"/>
        </w:tabs>
        <w:spacing w:lineRule="auto" w:line="240" w:before="0" w:after="0"/>
        <w:ind w:right="4535" w:hanging="0"/>
        <w:jc w:val="both"/>
        <w:rPr>
          <w:rFonts w:ascii="Arial" w:hAnsi="Arial" w:cs="Arial"/>
          <w:b/>
          <w:b/>
          <w:bCs/>
          <w:sz w:val="16"/>
          <w:szCs w:val="16"/>
        </w:rPr>
      </w:pPr>
      <w:r>
        <w:rPr>
          <w:rFonts w:cs="Arial" w:ascii="Arial" w:hAnsi="Arial"/>
          <w:b/>
          <w:bCs/>
          <w:sz w:val="16"/>
          <w:szCs w:val="16"/>
        </w:rPr>
        <w:t xml:space="preserve">Objeto: </w:t>
      </w:r>
      <w:r>
        <w:rPr>
          <w:rFonts w:cs="Arial" w:ascii="Arial" w:hAnsi="Arial"/>
          <w:b w:val="false"/>
          <w:bCs w:val="false"/>
          <w:spacing w:val="1"/>
          <w:sz w:val="16"/>
          <w:szCs w:val="16"/>
        </w:rPr>
        <w:t>CONTRATAÇÃO DE SERVIÇOS DE EMPRESA ESPECIALIZADA EM PROMOÇÃO DE EVENTOS PARA A ORGANIZAÇÃO E GESTÃO DOS EVENTOS “ESCOLHA DA REALEZA DA XII FESTA DA PAÇOCA” BEM COMO  A ‘’XIIª FESTA DA PAÇOCA”</w:t>
      </w:r>
      <w:r>
        <w:rPr>
          <w:rFonts w:cs="" w:ascii="Arial" w:hAnsi="Arial" w:cstheme="minorBidi"/>
          <w:b w:val="false"/>
          <w:bCs w:val="false"/>
          <w:sz w:val="16"/>
          <w:szCs w:val="16"/>
          <w:shd w:fill="auto" w:val="clear"/>
        </w:rPr>
        <w:t>, EM</w:t>
      </w:r>
      <w:r>
        <w:rPr>
          <w:rFonts w:cs="" w:ascii="Arial" w:hAnsi="Arial" w:cstheme="minorBidi"/>
          <w:b w:val="false"/>
          <w:bCs w:val="false"/>
          <w:spacing w:val="-64"/>
          <w:sz w:val="16"/>
          <w:szCs w:val="16"/>
          <w:shd w:fill="auto" w:val="clear"/>
        </w:rPr>
        <w:t xml:space="preserve"> </w:t>
      </w:r>
      <w:r>
        <w:rPr>
          <w:rFonts w:cs="" w:ascii="Arial" w:hAnsi="Arial" w:cstheme="minorBidi"/>
          <w:b w:val="false"/>
          <w:bCs w:val="false"/>
          <w:sz w:val="16"/>
          <w:szCs w:val="16"/>
          <w:shd w:fill="auto" w:val="clear"/>
        </w:rPr>
        <w:t>COMEMORAÇÃO</w:t>
      </w:r>
      <w:r>
        <w:rPr>
          <w:rFonts w:cs="" w:ascii="Arial" w:hAnsi="Arial" w:cstheme="minorBidi"/>
          <w:b w:val="false"/>
          <w:bCs w:val="false"/>
          <w:spacing w:val="1"/>
          <w:sz w:val="16"/>
          <w:szCs w:val="16"/>
          <w:shd w:fill="auto" w:val="clear"/>
        </w:rPr>
        <w:t xml:space="preserve"> </w:t>
      </w:r>
      <w:r>
        <w:rPr>
          <w:rFonts w:cs="" w:ascii="Arial" w:hAnsi="Arial" w:cstheme="minorBidi"/>
          <w:b w:val="false"/>
          <w:bCs w:val="false"/>
          <w:sz w:val="16"/>
          <w:szCs w:val="16"/>
          <w:shd w:fill="auto" w:val="clear"/>
        </w:rPr>
        <w:t>AO</w:t>
      </w:r>
      <w:r>
        <w:rPr>
          <w:rFonts w:cs="" w:ascii="Arial" w:hAnsi="Arial" w:cstheme="minorBidi"/>
          <w:b w:val="false"/>
          <w:bCs w:val="false"/>
          <w:spacing w:val="1"/>
          <w:sz w:val="16"/>
          <w:szCs w:val="16"/>
          <w:shd w:fill="auto" w:val="clear"/>
        </w:rPr>
        <w:t xml:space="preserve"> 12</w:t>
      </w:r>
      <w:r>
        <w:rPr>
          <w:rFonts w:cs="" w:ascii="Arial" w:hAnsi="Arial" w:cstheme="minorBidi"/>
          <w:b w:val="false"/>
          <w:bCs w:val="false"/>
          <w:sz w:val="16"/>
          <w:szCs w:val="16"/>
          <w:shd w:fill="auto" w:val="clear"/>
        </w:rPr>
        <w:t>ª</w:t>
      </w:r>
      <w:r>
        <w:rPr>
          <w:rFonts w:cs="" w:ascii="Arial" w:hAnsi="Arial" w:cstheme="minorBidi"/>
          <w:b w:val="false"/>
          <w:bCs w:val="false"/>
          <w:spacing w:val="1"/>
          <w:sz w:val="16"/>
          <w:szCs w:val="16"/>
          <w:shd w:fill="auto" w:val="clear"/>
        </w:rPr>
        <w:t xml:space="preserve"> </w:t>
      </w:r>
      <w:r>
        <w:rPr>
          <w:rFonts w:cs="" w:ascii="Arial" w:hAnsi="Arial" w:cstheme="minorBidi"/>
          <w:b w:val="false"/>
          <w:bCs w:val="false"/>
          <w:sz w:val="16"/>
          <w:szCs w:val="16"/>
          <w:shd w:fill="auto" w:val="clear"/>
        </w:rPr>
        <w:t>ANIVERSÁRIO</w:t>
      </w:r>
      <w:r>
        <w:rPr>
          <w:rFonts w:cs="" w:ascii="Arial" w:hAnsi="Arial" w:cstheme="minorBidi"/>
          <w:b w:val="false"/>
          <w:bCs w:val="false"/>
          <w:spacing w:val="1"/>
          <w:sz w:val="16"/>
          <w:szCs w:val="16"/>
          <w:shd w:fill="auto" w:val="clear"/>
        </w:rPr>
        <w:t xml:space="preserve"> </w:t>
      </w:r>
      <w:r>
        <w:rPr>
          <w:rFonts w:cs="" w:ascii="Arial" w:hAnsi="Arial" w:cstheme="minorBidi"/>
          <w:b w:val="false"/>
          <w:bCs w:val="false"/>
          <w:sz w:val="16"/>
          <w:szCs w:val="16"/>
          <w:shd w:fill="auto" w:val="clear"/>
        </w:rPr>
        <w:t>DE</w:t>
      </w:r>
      <w:r>
        <w:rPr>
          <w:rFonts w:cs="" w:ascii="Arial" w:hAnsi="Arial" w:cstheme="minorBidi"/>
          <w:b w:val="false"/>
          <w:bCs w:val="false"/>
          <w:spacing w:val="-64"/>
          <w:sz w:val="16"/>
          <w:szCs w:val="16"/>
          <w:shd w:fill="auto" w:val="clear"/>
        </w:rPr>
        <w:t xml:space="preserve"> </w:t>
      </w:r>
      <w:r>
        <w:rPr>
          <w:rFonts w:cs="" w:ascii="Arial" w:hAnsi="Arial" w:cstheme="minorBidi"/>
          <w:b w:val="false"/>
          <w:bCs w:val="false"/>
          <w:sz w:val="16"/>
          <w:szCs w:val="16"/>
          <w:shd w:fill="auto" w:val="clear"/>
        </w:rPr>
        <w:t>EMANCIPAÇÃO</w:t>
      </w:r>
      <w:r>
        <w:rPr>
          <w:rFonts w:cs="" w:ascii="Arial" w:hAnsi="Arial" w:cstheme="minorBidi"/>
          <w:b w:val="false"/>
          <w:bCs w:val="false"/>
          <w:spacing w:val="1"/>
          <w:sz w:val="16"/>
          <w:szCs w:val="16"/>
          <w:shd w:fill="auto" w:val="clear"/>
        </w:rPr>
        <w:t xml:space="preserve"> </w:t>
      </w:r>
      <w:r>
        <w:rPr>
          <w:rFonts w:cs="" w:ascii="Arial" w:hAnsi="Arial" w:cstheme="minorBidi"/>
          <w:b w:val="false"/>
          <w:bCs w:val="false"/>
          <w:sz w:val="16"/>
          <w:szCs w:val="16"/>
          <w:shd w:fill="auto" w:val="clear"/>
        </w:rPr>
        <w:t>POLÍTICO</w:t>
      </w:r>
      <w:r>
        <w:rPr>
          <w:rFonts w:cs="" w:ascii="Arial" w:hAnsi="Arial" w:cstheme="minorBidi"/>
          <w:b w:val="false"/>
          <w:bCs w:val="false"/>
          <w:spacing w:val="67"/>
          <w:sz w:val="16"/>
          <w:szCs w:val="16"/>
          <w:shd w:fill="auto" w:val="clear"/>
        </w:rPr>
        <w:t xml:space="preserve"> </w:t>
      </w:r>
      <w:r>
        <w:rPr>
          <w:rFonts w:cs="" w:ascii="Arial" w:hAnsi="Arial" w:cstheme="minorBidi"/>
          <w:b w:val="false"/>
          <w:bCs w:val="false"/>
          <w:sz w:val="16"/>
          <w:szCs w:val="16"/>
          <w:shd w:fill="auto" w:val="clear"/>
        </w:rPr>
        <w:t>ADMINISTRATIVA</w:t>
      </w:r>
      <w:r>
        <w:rPr>
          <w:rFonts w:cs="" w:ascii="Arial" w:hAnsi="Arial" w:cstheme="minorBidi"/>
          <w:b w:val="false"/>
          <w:bCs w:val="false"/>
          <w:spacing w:val="1"/>
          <w:sz w:val="16"/>
          <w:szCs w:val="16"/>
          <w:shd w:fill="auto" w:val="clear"/>
        </w:rPr>
        <w:t xml:space="preserve"> </w:t>
      </w:r>
      <w:r>
        <w:rPr>
          <w:rFonts w:cs="" w:ascii="Arial" w:hAnsi="Arial" w:cstheme="minorBidi"/>
          <w:b w:val="false"/>
          <w:bCs w:val="false"/>
          <w:sz w:val="16"/>
          <w:szCs w:val="16"/>
          <w:shd w:fill="auto" w:val="clear"/>
        </w:rPr>
        <w:t>DO MUNICÍPIO DE CAPÃO ALTO/SC,</w:t>
      </w:r>
      <w:r>
        <w:rPr>
          <w:rFonts w:cs="" w:ascii="Arial" w:hAnsi="Arial" w:cstheme="minorBidi"/>
          <w:b w:val="false"/>
          <w:bCs w:val="false"/>
          <w:spacing w:val="1"/>
          <w:sz w:val="16"/>
          <w:szCs w:val="16"/>
          <w:shd w:fill="auto" w:val="clear"/>
        </w:rPr>
        <w:t xml:space="preserve"> </w:t>
      </w:r>
      <w:r>
        <w:rPr>
          <w:rFonts w:cs="" w:ascii="Arial" w:hAnsi="Arial" w:cstheme="minorBidi"/>
          <w:b w:val="false"/>
          <w:bCs w:val="false"/>
          <w:sz w:val="16"/>
          <w:szCs w:val="16"/>
          <w:shd w:fill="auto" w:val="clear"/>
        </w:rPr>
        <w:t>QUE</w:t>
      </w:r>
      <w:r>
        <w:rPr>
          <w:rFonts w:cs="" w:ascii="Arial" w:hAnsi="Arial" w:cstheme="minorBidi"/>
          <w:b w:val="false"/>
          <w:bCs w:val="false"/>
          <w:spacing w:val="26"/>
          <w:sz w:val="16"/>
          <w:szCs w:val="16"/>
          <w:shd w:fill="auto" w:val="clear"/>
        </w:rPr>
        <w:t xml:space="preserve"> </w:t>
      </w:r>
      <w:r>
        <w:rPr>
          <w:rFonts w:cs="" w:ascii="Arial" w:hAnsi="Arial" w:cstheme="minorBidi"/>
          <w:b w:val="false"/>
          <w:bCs w:val="false"/>
          <w:sz w:val="16"/>
          <w:szCs w:val="16"/>
          <w:shd w:fill="auto" w:val="clear"/>
        </w:rPr>
        <w:t>SE</w:t>
      </w:r>
      <w:r>
        <w:rPr>
          <w:rFonts w:cs="" w:ascii="Arial" w:hAnsi="Arial" w:cstheme="minorBidi"/>
          <w:b w:val="false"/>
          <w:bCs w:val="false"/>
          <w:spacing w:val="26"/>
          <w:sz w:val="16"/>
          <w:szCs w:val="16"/>
          <w:shd w:fill="auto" w:val="clear"/>
        </w:rPr>
        <w:t xml:space="preserve"> </w:t>
      </w:r>
      <w:r>
        <w:rPr>
          <w:rFonts w:cs="" w:ascii="Arial" w:hAnsi="Arial" w:cstheme="minorBidi"/>
          <w:b w:val="false"/>
          <w:bCs w:val="false"/>
          <w:sz w:val="16"/>
          <w:szCs w:val="16"/>
          <w:shd w:fill="auto" w:val="clear"/>
        </w:rPr>
        <w:t>REALIZARÁ</w:t>
      </w:r>
      <w:r>
        <w:rPr>
          <w:rFonts w:cs="" w:ascii="Arial" w:hAnsi="Arial" w:cstheme="minorBidi"/>
          <w:b w:val="false"/>
          <w:bCs w:val="false"/>
          <w:spacing w:val="22"/>
          <w:sz w:val="16"/>
          <w:szCs w:val="16"/>
          <w:shd w:fill="auto" w:val="clear"/>
        </w:rPr>
        <w:t xml:space="preserve"> </w:t>
      </w:r>
      <w:r>
        <w:rPr>
          <w:rFonts w:cs="" w:ascii="Arial" w:hAnsi="Arial" w:cstheme="minorBidi"/>
          <w:b w:val="false"/>
          <w:bCs w:val="false"/>
          <w:sz w:val="16"/>
          <w:szCs w:val="16"/>
          <w:shd w:fill="auto" w:val="clear"/>
        </w:rPr>
        <w:t>NOS</w:t>
      </w:r>
      <w:r>
        <w:rPr>
          <w:rFonts w:cs="" w:ascii="Arial" w:hAnsi="Arial" w:cstheme="minorBidi"/>
          <w:b w:val="false"/>
          <w:bCs w:val="false"/>
          <w:spacing w:val="27"/>
          <w:sz w:val="16"/>
          <w:szCs w:val="16"/>
          <w:shd w:fill="auto" w:val="clear"/>
        </w:rPr>
        <w:t xml:space="preserve"> </w:t>
      </w:r>
      <w:r>
        <w:rPr>
          <w:rFonts w:cs="" w:ascii="Arial" w:hAnsi="Arial" w:cstheme="minorBidi"/>
          <w:b w:val="false"/>
          <w:bCs w:val="false"/>
          <w:sz w:val="16"/>
          <w:szCs w:val="16"/>
          <w:shd w:fill="auto" w:val="clear"/>
        </w:rPr>
        <w:t>DIAS</w:t>
      </w:r>
      <w:r>
        <w:rPr>
          <w:rFonts w:cs="" w:ascii="Arial" w:hAnsi="Arial" w:cstheme="minorBidi"/>
          <w:b w:val="false"/>
          <w:bCs w:val="false"/>
          <w:spacing w:val="26"/>
          <w:sz w:val="16"/>
          <w:szCs w:val="16"/>
          <w:shd w:fill="auto" w:val="clear"/>
        </w:rPr>
        <w:t xml:space="preserve"> 26</w:t>
      </w:r>
      <w:r>
        <w:rPr>
          <w:rFonts w:cs="" w:ascii="Arial" w:hAnsi="Arial" w:cstheme="minorBidi"/>
          <w:b w:val="false"/>
          <w:bCs w:val="false"/>
          <w:sz w:val="16"/>
          <w:szCs w:val="16"/>
          <w:shd w:fill="auto" w:val="clear"/>
        </w:rPr>
        <w:t>,</w:t>
      </w:r>
      <w:r>
        <w:rPr>
          <w:rFonts w:cs="" w:ascii="Arial" w:hAnsi="Arial" w:cstheme="minorBidi"/>
          <w:b w:val="false"/>
          <w:bCs w:val="false"/>
          <w:spacing w:val="26"/>
          <w:sz w:val="16"/>
          <w:szCs w:val="16"/>
          <w:shd w:fill="auto" w:val="clear"/>
        </w:rPr>
        <w:t xml:space="preserve"> 27 </w:t>
      </w:r>
      <w:r>
        <w:rPr>
          <w:rFonts w:cs="" w:ascii="Arial" w:hAnsi="Arial" w:cstheme="minorBidi"/>
          <w:b w:val="false"/>
          <w:bCs w:val="false"/>
          <w:sz w:val="16"/>
          <w:szCs w:val="16"/>
          <w:shd w:fill="auto" w:val="clear"/>
        </w:rPr>
        <w:t>E</w:t>
      </w:r>
      <w:r>
        <w:rPr>
          <w:rFonts w:cs="" w:ascii="Arial" w:hAnsi="Arial" w:cstheme="minorBidi"/>
          <w:b w:val="false"/>
          <w:bCs w:val="false"/>
          <w:spacing w:val="27"/>
          <w:sz w:val="16"/>
          <w:szCs w:val="16"/>
          <w:shd w:fill="auto" w:val="clear"/>
        </w:rPr>
        <w:t xml:space="preserve"> 28</w:t>
      </w:r>
      <w:r>
        <w:rPr>
          <w:rFonts w:cs="" w:ascii="Arial" w:hAnsi="Arial" w:cstheme="minorBidi"/>
          <w:b w:val="false"/>
          <w:bCs w:val="false"/>
          <w:spacing w:val="26"/>
          <w:sz w:val="16"/>
          <w:szCs w:val="16"/>
          <w:shd w:fill="auto" w:val="clear"/>
        </w:rPr>
        <w:t xml:space="preserve"> </w:t>
      </w:r>
      <w:r>
        <w:rPr>
          <w:rFonts w:cs="" w:ascii="Arial" w:hAnsi="Arial" w:cstheme="minorBidi"/>
          <w:b w:val="false"/>
          <w:bCs w:val="false"/>
          <w:sz w:val="16"/>
          <w:szCs w:val="16"/>
          <w:shd w:fill="auto" w:val="clear"/>
        </w:rPr>
        <w:t xml:space="preserve">DE </w:t>
      </w:r>
      <w:r>
        <w:rPr>
          <w:rFonts w:eastAsia="Calibri" w:cs="" w:ascii="Arial" w:hAnsi="Arial" w:cstheme="minorBidi" w:eastAsiaTheme="minorHAnsi"/>
          <w:b w:val="false"/>
          <w:bCs w:val="false"/>
          <w:spacing w:val="18"/>
          <w:sz w:val="16"/>
          <w:szCs w:val="16"/>
          <w:shd w:fill="auto" w:val="clear"/>
        </w:rPr>
        <w:t xml:space="preserve">ABRIL </w:t>
      </w:r>
      <w:r>
        <w:rPr>
          <w:rFonts w:eastAsia="Calibri" w:cs="" w:ascii="Arial" w:hAnsi="Arial" w:cstheme="minorBidi" w:eastAsiaTheme="minorHAnsi"/>
          <w:b w:val="false"/>
          <w:bCs w:val="false"/>
          <w:sz w:val="16"/>
          <w:szCs w:val="16"/>
          <w:shd w:fill="auto" w:val="clear"/>
        </w:rPr>
        <w:t>DE</w:t>
      </w:r>
      <w:r>
        <w:rPr>
          <w:rFonts w:eastAsia="Calibri" w:cs="" w:ascii="Arial" w:hAnsi="Arial" w:cstheme="minorBidi" w:eastAsiaTheme="minorHAnsi"/>
          <w:b w:val="false"/>
          <w:bCs w:val="false"/>
          <w:spacing w:val="20"/>
          <w:sz w:val="16"/>
          <w:szCs w:val="16"/>
          <w:shd w:fill="auto" w:val="clear"/>
        </w:rPr>
        <w:t xml:space="preserve"> </w:t>
      </w:r>
      <w:r>
        <w:rPr>
          <w:rFonts w:eastAsia="Calibri" w:cs="" w:ascii="Arial" w:hAnsi="Arial" w:cstheme="minorBidi" w:eastAsiaTheme="minorHAnsi"/>
          <w:b w:val="false"/>
          <w:bCs w:val="false"/>
          <w:sz w:val="16"/>
          <w:szCs w:val="16"/>
          <w:shd w:fill="auto" w:val="clear"/>
        </w:rPr>
        <w:t>2024</w:t>
      </w:r>
      <w:r>
        <w:rPr>
          <w:rFonts w:cs="Arial" w:ascii="Arial" w:hAnsi="Arial"/>
          <w:sz w:val="16"/>
          <w:szCs w:val="16"/>
        </w:rPr>
        <w:t>.</w:t>
      </w:r>
    </w:p>
    <w:p>
      <w:pPr>
        <w:pStyle w:val="Normal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ind w:right="85" w:hanging="0"/>
        <w:jc w:val="both"/>
        <w:rPr>
          <w:b/>
          <w:b/>
          <w:color w:val="000000"/>
          <w:sz w:val="16"/>
        </w:rPr>
      </w:pPr>
      <w:r>
        <w:rPr>
          <w:b/>
          <w:color w:val="000000"/>
          <w:sz w:val="16"/>
        </w:rPr>
        <w:t>Data Entrega e abertura:</w:t>
      </w:r>
    </w:p>
    <w:p>
      <w:pPr>
        <w:pStyle w:val="TextosemFormata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2" w:leader="none"/>
        </w:tabs>
        <w:ind w:right="4535" w:hanging="0"/>
        <w:jc w:val="both"/>
        <w:rPr>
          <w:rFonts w:ascii="Arial" w:hAnsi="Arial" w:eastAsia="Arial"/>
          <w:sz w:val="16"/>
        </w:rPr>
      </w:pPr>
      <w:r>
        <w:rPr>
          <w:rFonts w:eastAsia="Arial" w:ascii="Arial" w:hAnsi="Arial"/>
          <w:color w:val="000000"/>
          <w:sz w:val="16"/>
        </w:rPr>
        <w:t xml:space="preserve">Através do site </w:t>
      </w:r>
      <w:r>
        <w:rPr>
          <w:rFonts w:eastAsia="Arial" w:ascii="Arial" w:hAnsi="Arial"/>
          <w:b/>
          <w:color w:val="000000"/>
          <w:sz w:val="16"/>
        </w:rPr>
        <w:t>http://www.bll.org.br</w:t>
      </w:r>
      <w:r>
        <w:rPr>
          <w:rFonts w:eastAsia="Arial" w:ascii="Arial" w:hAnsi="Arial"/>
          <w:color w:val="000000"/>
          <w:sz w:val="16"/>
        </w:rPr>
        <w:t xml:space="preserve"> conforme segue a descrição </w:t>
      </w:r>
      <w:r>
        <w:rPr>
          <w:rFonts w:eastAsia="Arial" w:ascii="Arial" w:hAnsi="Arial"/>
          <w:color w:val="auto"/>
          <w:sz w:val="16"/>
        </w:rPr>
        <w:t>abaixo:</w:t>
      </w:r>
    </w:p>
    <w:p>
      <w:pPr>
        <w:pStyle w:val="TextosemFormatao1"/>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2" w:leader="none"/>
        </w:tabs>
        <w:ind w:right="4535" w:hanging="0"/>
        <w:jc w:val="both"/>
        <w:rPr>
          <w:color w:val="auto"/>
        </w:rPr>
      </w:pPr>
      <w:r>
        <w:rPr>
          <w:rFonts w:eastAsia="Arial" w:cs="Arial" w:ascii="Arial" w:hAnsi="Arial"/>
          <w:b/>
          <w:color w:val="auto"/>
          <w:sz w:val="16"/>
          <w:szCs w:val="16"/>
        </w:rPr>
        <w:t>RECEBIMENTO DAS PROPOSTAS</w:t>
      </w:r>
      <w:r>
        <w:rPr>
          <w:rFonts w:eastAsia="Arial" w:cs="Arial" w:ascii="Arial" w:hAnsi="Arial"/>
          <w:color w:val="auto"/>
          <w:sz w:val="16"/>
          <w:szCs w:val="16"/>
        </w:rPr>
        <w:t xml:space="preserve">: das 15:00 horas do dia 30/01/2024 às 09:30 horas do dia </w:t>
      </w:r>
      <w:r>
        <w:rPr>
          <w:rFonts w:eastAsia="Arial" w:cs="Arial" w:ascii="Arial" w:hAnsi="Arial"/>
          <w:b/>
          <w:color w:val="auto"/>
          <w:sz w:val="16"/>
          <w:szCs w:val="16"/>
        </w:rPr>
        <w:t>09/02/2024</w:t>
      </w:r>
      <w:r>
        <w:rPr>
          <w:rFonts w:eastAsia="Arial" w:cs="Arial" w:ascii="Arial" w:hAnsi="Arial"/>
          <w:color w:val="auto"/>
          <w:sz w:val="16"/>
          <w:szCs w:val="16"/>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2" w:leader="none"/>
        </w:tabs>
        <w:spacing w:before="0" w:after="0"/>
        <w:ind w:right="4535" w:hanging="0"/>
        <w:jc w:val="both"/>
        <w:rPr>
          <w:color w:val="auto"/>
        </w:rPr>
      </w:pPr>
      <w:r>
        <w:rPr>
          <w:rFonts w:eastAsia="Arial" w:cs="Arial" w:ascii="Arial" w:hAnsi="Arial"/>
          <w:b/>
          <w:color w:val="auto"/>
          <w:sz w:val="16"/>
          <w:szCs w:val="16"/>
        </w:rPr>
        <w:t>ABERTURA E JULGAMENTO DAS PROPOSTAS</w:t>
      </w:r>
      <w:r>
        <w:rPr>
          <w:rFonts w:eastAsia="Arial" w:cs="Arial" w:ascii="Arial" w:hAnsi="Arial"/>
          <w:color w:val="auto"/>
          <w:sz w:val="16"/>
          <w:szCs w:val="16"/>
        </w:rPr>
        <w:t xml:space="preserve">: das 09:35 às 09:59 horas do dia </w:t>
      </w:r>
      <w:r>
        <w:rPr>
          <w:rFonts w:eastAsia="Arial" w:cs="Arial" w:ascii="Arial" w:hAnsi="Arial"/>
          <w:b/>
          <w:color w:val="auto"/>
          <w:sz w:val="16"/>
          <w:szCs w:val="16"/>
        </w:rPr>
        <w:t>09/02/2024</w:t>
      </w:r>
      <w:r>
        <w:rPr>
          <w:rFonts w:eastAsia="Arial" w:cs="Arial" w:ascii="Arial" w:hAnsi="Arial"/>
          <w:color w:val="auto"/>
          <w:sz w:val="16"/>
          <w:szCs w:val="16"/>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2" w:leader="none"/>
        </w:tabs>
        <w:spacing w:before="0" w:after="0"/>
        <w:ind w:right="4535" w:hanging="0"/>
        <w:jc w:val="both"/>
        <w:rPr>
          <w:rFonts w:ascii="Arial" w:hAnsi="Arial" w:eastAsia="Arial" w:cs="Arial"/>
          <w:color w:val="000000"/>
          <w:sz w:val="16"/>
          <w:szCs w:val="16"/>
        </w:rPr>
      </w:pPr>
      <w:r>
        <w:rPr>
          <w:rFonts w:eastAsia="Arial" w:cs="Arial" w:ascii="Arial" w:hAnsi="Arial"/>
          <w:b/>
          <w:color w:val="000000"/>
          <w:sz w:val="16"/>
          <w:szCs w:val="16"/>
        </w:rPr>
        <w:t>INÍCIO DA SESSÃO DE DISPUTA DE PREÇOS</w:t>
      </w:r>
      <w:r>
        <w:rPr>
          <w:rFonts w:eastAsia="Arial" w:cs="Arial" w:ascii="Arial" w:hAnsi="Arial"/>
          <w:color w:val="000000"/>
          <w:sz w:val="16"/>
          <w:szCs w:val="16"/>
        </w:rPr>
        <w:t xml:space="preserve">: às 10:00 horas do dia </w:t>
      </w:r>
      <w:r>
        <w:rPr>
          <w:rFonts w:eastAsia="Arial" w:cs="Arial" w:ascii="Arial" w:hAnsi="Arial"/>
          <w:b/>
          <w:color w:val="000000"/>
          <w:sz w:val="16"/>
          <w:szCs w:val="16"/>
        </w:rPr>
        <w:t>09/02/2024</w:t>
      </w:r>
      <w:r>
        <w:rPr>
          <w:rFonts w:eastAsia="Arial" w:cs="Arial" w:ascii="Arial" w:hAnsi="Arial"/>
          <w:color w:val="000000"/>
          <w:sz w:val="16"/>
          <w:szCs w:val="16"/>
        </w:rPr>
        <w:t>.</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2" w:leader="none"/>
        </w:tabs>
        <w:spacing w:before="0" w:after="0"/>
        <w:ind w:right="4535" w:hanging="0"/>
        <w:jc w:val="both"/>
        <w:rPr>
          <w:rFonts w:ascii="Arial" w:hAnsi="Arial" w:eastAsia="Arial" w:cs="Arial"/>
          <w:b/>
          <w:b/>
          <w:color w:val="000000"/>
          <w:sz w:val="16"/>
          <w:szCs w:val="16"/>
        </w:rPr>
      </w:pPr>
      <w:r>
        <w:rPr>
          <w:rFonts w:eastAsia="Arial" w:cs="Arial" w:ascii="Arial" w:hAnsi="Arial"/>
          <w:b/>
          <w:color w:val="000000"/>
          <w:sz w:val="16"/>
          <w:szCs w:val="16"/>
        </w:rPr>
        <w:t>Horário de Brasília – DF</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912" w:leader="none"/>
        </w:tabs>
        <w:spacing w:before="0" w:after="0"/>
        <w:ind w:right="4535" w:hanging="0"/>
        <w:jc w:val="both"/>
        <w:rPr>
          <w:rFonts w:ascii="Arial" w:hAnsi="Arial" w:eastAsia="Arial" w:cs="Arial"/>
          <w:b/>
          <w:b/>
          <w:color w:val="000000"/>
          <w:sz w:val="16"/>
          <w:szCs w:val="16"/>
        </w:rPr>
      </w:pPr>
      <w:r>
        <w:rPr>
          <w:rFonts w:eastAsia="Arial" w:cs="Arial" w:ascii="Arial" w:hAnsi="Arial"/>
          <w:b/>
          <w:color w:val="000000"/>
          <w:sz w:val="16"/>
          <w:szCs w:val="16"/>
        </w:rPr>
        <w:t xml:space="preserve">MODO DE DISPUTA: </w:t>
      </w:r>
      <w:r>
        <w:rPr>
          <w:rFonts w:eastAsia="Arial" w:cs="Arial" w:ascii="Arial" w:hAnsi="Arial"/>
          <w:b w:val="false"/>
          <w:bCs w:val="false"/>
          <w:color w:val="000000"/>
          <w:sz w:val="16"/>
          <w:szCs w:val="16"/>
        </w:rPr>
        <w:t>ABERTO</w:t>
      </w:r>
    </w:p>
    <w:p>
      <w:pPr>
        <w:pStyle w:val="Normal"/>
        <w:widowControl w:val="false"/>
        <w:tabs>
          <w:tab w:val="clear" w:pos="708"/>
          <w:tab w:val="left" w:pos="6804" w:leader="none"/>
        </w:tabs>
        <w:spacing w:lineRule="auto" w:line="240" w:before="0" w:after="0"/>
        <w:ind w:right="4535" w:hanging="0"/>
        <w:jc w:val="both"/>
        <w:rPr>
          <w:rFonts w:ascii="Arial" w:hAnsi="Arial" w:cs="Arial"/>
          <w:b/>
          <w:b/>
          <w:bCs/>
          <w:sz w:val="16"/>
          <w:szCs w:val="16"/>
        </w:rPr>
      </w:pPr>
      <w:r>
        <w:rPr>
          <w:rFonts w:cs="Arial" w:ascii="Arial" w:hAnsi="Arial"/>
          <w:b/>
          <w:bCs/>
          <w:sz w:val="16"/>
          <w:szCs w:val="16"/>
        </w:rPr>
        <w:t>Informações complementares:</w:t>
      </w:r>
    </w:p>
    <w:p>
      <w:pPr>
        <w:pStyle w:val="Normal"/>
        <w:widowControl w:val="false"/>
        <w:tabs>
          <w:tab w:val="clear" w:pos="708"/>
          <w:tab w:val="left" w:pos="6804" w:leader="none"/>
        </w:tabs>
        <w:spacing w:lineRule="auto" w:line="240" w:before="0" w:after="0"/>
        <w:ind w:right="4535" w:hanging="0"/>
        <w:jc w:val="both"/>
        <w:rPr>
          <w:rFonts w:ascii="Arial" w:hAnsi="Arial" w:cs="Arial"/>
          <w:sz w:val="16"/>
          <w:szCs w:val="16"/>
        </w:rPr>
      </w:pPr>
      <w:r>
        <w:rPr>
          <w:rFonts w:cs="Arial" w:ascii="Arial" w:hAnsi="Arial"/>
          <w:sz w:val="16"/>
          <w:szCs w:val="16"/>
        </w:rPr>
        <w:t>Demais informações, bem como o Edital completo estão disponíveis no site www.capaoalto.sc.gov.br e www.bll.org.br ou no Departamento Central de Licitações, de segunda a sexta pelo fone (49) 3237-2005 em horário normal de expediente.</w:t>
      </w:r>
    </w:p>
    <w:p>
      <w:pPr>
        <w:pStyle w:val="Normal"/>
        <w:widowControl w:val="false"/>
        <w:tabs>
          <w:tab w:val="clear" w:pos="708"/>
          <w:tab w:val="left" w:pos="6804" w:leader="none"/>
        </w:tabs>
        <w:spacing w:lineRule="auto" w:line="240" w:before="0" w:after="0"/>
        <w:ind w:right="4535" w:hanging="0"/>
        <w:jc w:val="both"/>
        <w:rPr>
          <w:rFonts w:ascii="Arial" w:hAnsi="Arial" w:cs="Arial"/>
          <w:sz w:val="16"/>
          <w:szCs w:val="16"/>
        </w:rPr>
      </w:pPr>
      <w:r>
        <w:rPr>
          <w:rFonts w:cs="Arial" w:ascii="Arial" w:hAnsi="Arial"/>
          <w:sz w:val="16"/>
          <w:szCs w:val="16"/>
        </w:rPr>
        <w:t>Município de CAPÃO ALTO – SC 29/01/2024</w:t>
      </w:r>
    </w:p>
    <w:p>
      <w:pPr>
        <w:pStyle w:val="Normal"/>
        <w:widowControl w:val="false"/>
        <w:tabs>
          <w:tab w:val="clear" w:pos="708"/>
          <w:tab w:val="left" w:pos="6804" w:leader="none"/>
        </w:tabs>
        <w:spacing w:lineRule="auto" w:line="240" w:before="0" w:after="0"/>
        <w:ind w:right="4535" w:hanging="0"/>
        <w:jc w:val="center"/>
        <w:rPr>
          <w:rFonts w:ascii="Arial" w:hAnsi="Arial" w:cs="Arial"/>
          <w:b/>
          <w:b/>
          <w:sz w:val="16"/>
          <w:szCs w:val="16"/>
        </w:rPr>
      </w:pPr>
      <w:r>
        <w:rPr>
          <w:rFonts w:cs="Arial" w:ascii="Arial" w:hAnsi="Arial"/>
          <w:b/>
          <w:sz w:val="16"/>
          <w:szCs w:val="16"/>
        </w:rPr>
        <w:t>ALDO AMORIM SILVEIRA JR</w:t>
      </w:r>
    </w:p>
    <w:p>
      <w:pPr>
        <w:pStyle w:val="Normal"/>
        <w:widowControl w:val="false"/>
        <w:tabs>
          <w:tab w:val="clear" w:pos="708"/>
          <w:tab w:val="left" w:pos="6804" w:leader="none"/>
        </w:tabs>
        <w:spacing w:lineRule="auto" w:line="240" w:before="0" w:after="0"/>
        <w:ind w:right="4535" w:hanging="0"/>
        <w:jc w:val="center"/>
        <w:rPr>
          <w:rFonts w:ascii="Arial" w:hAnsi="Arial" w:cs="Arial"/>
          <w:sz w:val="16"/>
          <w:szCs w:val="16"/>
        </w:rPr>
      </w:pPr>
      <w:r>
        <w:rPr>
          <w:rFonts w:cs="Arial" w:ascii="Arial" w:hAnsi="Arial"/>
          <w:sz w:val="16"/>
          <w:szCs w:val="16"/>
        </w:rPr>
        <w:t>SECRETÁRIO MUNICIPAL DE TURISMO</w:t>
      </w:r>
    </w:p>
    <w:p>
      <w:pPr>
        <w:pStyle w:val="Normal"/>
        <w:widowControl w:val="false"/>
        <w:tabs>
          <w:tab w:val="clear" w:pos="708"/>
          <w:tab w:val="left" w:pos="6804" w:leader="none"/>
        </w:tabs>
        <w:spacing w:lineRule="auto" w:line="240" w:before="0" w:after="0"/>
        <w:ind w:right="4535" w:hanging="0"/>
        <w:jc w:val="center"/>
        <w:rPr>
          <w:rFonts w:ascii="Arial" w:hAnsi="Arial" w:cs="Arial"/>
          <w:sz w:val="16"/>
          <w:szCs w:val="16"/>
        </w:rPr>
      </w:pPr>
      <w:r>
        <w:rPr>
          <w:rFonts w:cs="Arial" w:ascii="Arial" w:hAnsi="Arial"/>
          <w:sz w:val="16"/>
          <w:szCs w:val="16"/>
        </w:rPr>
        <w:t xml:space="preserve">CAPÃO ALTO-SC </w:t>
      </w:r>
    </w:p>
    <w:p>
      <w:pPr>
        <w:pStyle w:val="Normal"/>
        <w:widowControl w:val="false"/>
        <w:tabs>
          <w:tab w:val="clear" w:pos="708"/>
          <w:tab w:val="left" w:pos="3402" w:leader="none"/>
          <w:tab w:val="left" w:pos="4535" w:leader="none"/>
          <w:tab w:val="left" w:pos="6804" w:leader="none"/>
        </w:tabs>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widowControl/>
        <w:bidi w:val="0"/>
        <w:spacing w:lineRule="auto" w:line="276" w:before="0" w:after="200"/>
        <w:jc w:val="left"/>
        <w:rPr/>
      </w:pPr>
      <w:r>
        <w:rPr/>
      </w:r>
    </w:p>
    <w:sectPr>
      <w:type w:val="nextPage"/>
      <w:pgSz w:w="11906" w:h="16838"/>
      <w:pgMar w:left="920"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2"/>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47c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3929a9"/>
    <w:rPr>
      <w:color w:val="0000FF" w:themeColor="hyperlink"/>
      <w:u w:val="single"/>
    </w:rPr>
  </w:style>
  <w:style w:type="character" w:styleId="Mention">
    <w:name w:val="Mention"/>
    <w:basedOn w:val="DefaultParagraphFont"/>
    <w:uiPriority w:val="99"/>
    <w:semiHidden/>
    <w:unhideWhenUsed/>
    <w:qFormat/>
    <w:rsid w:val="003929a9"/>
    <w:rPr>
      <w:color w:val="2B579A"/>
      <w:shd w:fill="E6E6E6" w:val="clear"/>
    </w:rPr>
  </w:style>
  <w:style w:type="character" w:styleId="UnresolvedMention">
    <w:name w:val="Unresolved Mention"/>
    <w:basedOn w:val="DefaultParagraphFont"/>
    <w:uiPriority w:val="99"/>
    <w:semiHidden/>
    <w:unhideWhenUsed/>
    <w:qFormat/>
    <w:rsid w:val="00ba1132"/>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1" w:customStyle="1">
    <w:name w:val="[Normal]"/>
    <w:qFormat/>
    <w:rsid w:val="00765a9b"/>
    <w:pPr>
      <w:widowControl/>
      <w:suppressAutoHyphens w:val="true"/>
      <w:bidi w:val="0"/>
      <w:spacing w:lineRule="auto" w:line="240" w:before="0" w:after="0"/>
      <w:jc w:val="left"/>
    </w:pPr>
    <w:rPr>
      <w:rFonts w:ascii="Arial" w:hAnsi="Arial" w:eastAsia="Arial" w:cs="Times New Roman"/>
      <w:color w:val="auto"/>
      <w:kern w:val="0"/>
      <w:sz w:val="24"/>
      <w:szCs w:val="20"/>
      <w:lang w:val="pt-BR" w:eastAsia="pt-BR" w:bidi="ar-SA"/>
    </w:rPr>
  </w:style>
  <w:style w:type="paragraph" w:styleId="TextosemFormatao1" w:customStyle="1">
    <w:name w:val="Texto sem Formatação1"/>
    <w:basedOn w:val="Normal"/>
    <w:qFormat/>
    <w:rsid w:val="00765a9b"/>
    <w:pPr>
      <w:spacing w:lineRule="auto" w:line="240" w:before="0" w:after="0"/>
    </w:pPr>
    <w:rPr>
      <w:rFonts w:ascii="Courier New" w:hAnsi="Courier New" w:eastAsia="Courier New" w:cs="Times New Roman"/>
      <w:sz w:val="20"/>
      <w:szCs w:val="20"/>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34</TotalTime>
  <Application>LibreOffice/7.3.3.2$Windows_X86_64 LibreOffice_project/d1d0ea68f081ee2800a922cac8f79445e4603348</Application>
  <AppVersion>15.0000</AppVersion>
  <Pages>1</Pages>
  <Words>241</Words>
  <Characters>1352</Characters>
  <CharactersWithSpaces>1579</CharactersWithSpaces>
  <Paragraphs>18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2012-02-02T18:33:00Z</dcterms:created>
  <dc:creator/>
  <dc:description/>
  <dc:language>pt-BR</dc:language>
  <cp:lastModifiedBy/>
  <dcterms:modified xsi:type="dcterms:W3CDTF">2024-01-30T01:33:08Z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